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07299C" w14:textId="77777777" w:rsidR="00F3483A" w:rsidRPr="0090232F" w:rsidRDefault="00F3483A" w:rsidP="008F6F4B">
      <w:pPr>
        <w:contextualSpacing/>
        <w:jc w:val="both"/>
        <w:rPr>
          <w:rFonts w:ascii="Calibri" w:eastAsia="Calibri" w:hAnsi="Calibri" w:cs="Times New Roman"/>
          <w:sz w:val="26"/>
          <w:szCs w:val="26"/>
        </w:rPr>
      </w:pPr>
      <w:r w:rsidRPr="0090232F">
        <w:rPr>
          <w:rFonts w:ascii="Times New Roman" w:eastAsia="Calibri" w:hAnsi="Times New Roman" w:cs="Times New Roman"/>
          <w:b/>
          <w:bCs/>
          <w:sz w:val="26"/>
          <w:szCs w:val="26"/>
        </w:rPr>
        <w:t>Отрасль науки:</w:t>
      </w:r>
      <w:r w:rsidRPr="0090232F">
        <w:rPr>
          <w:rFonts w:ascii="Calibri" w:eastAsia="Calibri" w:hAnsi="Calibri" w:cs="Times New Roman"/>
          <w:sz w:val="26"/>
          <w:szCs w:val="26"/>
        </w:rPr>
        <w:t xml:space="preserve"> </w:t>
      </w:r>
    </w:p>
    <w:p w14:paraId="56D40B21" w14:textId="77777777" w:rsidR="00F3483A" w:rsidRPr="0090232F" w:rsidRDefault="00F3483A" w:rsidP="008F6F4B">
      <w:pPr>
        <w:contextualSpacing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90232F">
        <w:rPr>
          <w:rFonts w:ascii="Times New Roman" w:eastAsia="Calibri" w:hAnsi="Times New Roman" w:cs="Times New Roman"/>
          <w:sz w:val="26"/>
          <w:szCs w:val="26"/>
        </w:rPr>
        <w:t>2. Технические науки</w:t>
      </w:r>
    </w:p>
    <w:p w14:paraId="1FBBD971" w14:textId="77777777" w:rsidR="00F3483A" w:rsidRPr="0090232F" w:rsidRDefault="00F3483A" w:rsidP="008F6F4B">
      <w:pPr>
        <w:contextualSpacing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14:paraId="04917F79" w14:textId="77777777" w:rsidR="00F3483A" w:rsidRPr="0090232F" w:rsidRDefault="00F3483A" w:rsidP="008F6F4B">
      <w:pPr>
        <w:contextualSpacing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90232F">
        <w:rPr>
          <w:rFonts w:ascii="Times New Roman" w:eastAsia="Calibri" w:hAnsi="Times New Roman" w:cs="Times New Roman"/>
          <w:b/>
          <w:bCs/>
          <w:sz w:val="26"/>
          <w:szCs w:val="26"/>
        </w:rPr>
        <w:t>Группа научных специальностей:</w:t>
      </w:r>
    </w:p>
    <w:p w14:paraId="5CD3FA01" w14:textId="77777777" w:rsidR="00F3483A" w:rsidRPr="0090232F" w:rsidRDefault="00F3483A" w:rsidP="008F6F4B">
      <w:pPr>
        <w:contextualSpacing/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</w:pPr>
      <w:r w:rsidRPr="0090232F">
        <w:rPr>
          <w:rFonts w:ascii="Times New Roman" w:eastAsia="Calibri" w:hAnsi="Times New Roman" w:cs="Times New Roman"/>
          <w:sz w:val="26"/>
          <w:szCs w:val="26"/>
        </w:rPr>
        <w:t>2.1. Строительство и архитектура</w:t>
      </w:r>
    </w:p>
    <w:p w14:paraId="4B2AE948" w14:textId="77777777" w:rsidR="00F3483A" w:rsidRPr="0090232F" w:rsidRDefault="00F3483A" w:rsidP="008F6F4B">
      <w:pPr>
        <w:contextualSpacing/>
        <w:rPr>
          <w:rFonts w:ascii="Times New Roman" w:eastAsia="Calibri" w:hAnsi="Times New Roman" w:cs="Times New Roman"/>
          <w:sz w:val="26"/>
          <w:szCs w:val="26"/>
        </w:rPr>
      </w:pPr>
    </w:p>
    <w:p w14:paraId="48443EBB" w14:textId="77777777" w:rsidR="00F3483A" w:rsidRPr="0090232F" w:rsidRDefault="00F3483A" w:rsidP="008F6F4B">
      <w:pPr>
        <w:contextualSpacing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bookmarkStart w:id="0" w:name="_Hlk70533776"/>
      <w:r w:rsidRPr="0090232F">
        <w:rPr>
          <w:rFonts w:ascii="Times New Roman" w:eastAsia="Calibri" w:hAnsi="Times New Roman" w:cs="Times New Roman"/>
          <w:b/>
          <w:bCs/>
          <w:sz w:val="26"/>
          <w:szCs w:val="26"/>
        </w:rPr>
        <w:t>Наименование отрасли науки, по которой присуждаются ученые степени:</w:t>
      </w:r>
    </w:p>
    <w:bookmarkEnd w:id="0"/>
    <w:p w14:paraId="7D276206" w14:textId="77777777" w:rsidR="00F3483A" w:rsidRPr="0090232F" w:rsidRDefault="00F3483A" w:rsidP="008F6F4B">
      <w:pPr>
        <w:contextualSpacing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90232F">
        <w:rPr>
          <w:rFonts w:ascii="Times New Roman" w:eastAsia="Calibri" w:hAnsi="Times New Roman" w:cs="Times New Roman"/>
          <w:sz w:val="26"/>
          <w:szCs w:val="26"/>
        </w:rPr>
        <w:t>технические науки</w:t>
      </w:r>
    </w:p>
    <w:p w14:paraId="128564D3" w14:textId="77777777" w:rsidR="008F6F4B" w:rsidRDefault="008F6F4B" w:rsidP="008F6F4B">
      <w:pPr>
        <w:pStyle w:val="20"/>
        <w:shd w:val="clear" w:color="auto" w:fill="auto"/>
        <w:spacing w:line="240" w:lineRule="auto"/>
        <w:contextualSpacing/>
        <w:rPr>
          <w:b/>
          <w:sz w:val="26"/>
          <w:szCs w:val="26"/>
        </w:rPr>
      </w:pPr>
    </w:p>
    <w:p w14:paraId="6AE87511" w14:textId="77777777" w:rsidR="006F5995" w:rsidRPr="0090232F" w:rsidRDefault="00365474" w:rsidP="008F6F4B">
      <w:pPr>
        <w:pStyle w:val="20"/>
        <w:shd w:val="clear" w:color="auto" w:fill="auto"/>
        <w:spacing w:line="240" w:lineRule="auto"/>
        <w:contextualSpacing/>
        <w:rPr>
          <w:b/>
          <w:sz w:val="26"/>
          <w:szCs w:val="26"/>
        </w:rPr>
      </w:pPr>
      <w:bookmarkStart w:id="1" w:name="_GoBack"/>
      <w:bookmarkEnd w:id="1"/>
      <w:r w:rsidRPr="0090232F">
        <w:rPr>
          <w:b/>
          <w:sz w:val="26"/>
          <w:szCs w:val="26"/>
        </w:rPr>
        <w:t>Шифр специальности:</w:t>
      </w:r>
    </w:p>
    <w:p w14:paraId="72DFF4CD" w14:textId="77777777" w:rsidR="002F4907" w:rsidRPr="0090232F" w:rsidRDefault="002F4907" w:rsidP="008F6F4B">
      <w:pPr>
        <w:pStyle w:val="20"/>
        <w:spacing w:line="240" w:lineRule="auto"/>
        <w:contextualSpacing/>
        <w:rPr>
          <w:sz w:val="26"/>
          <w:szCs w:val="26"/>
        </w:rPr>
      </w:pPr>
      <w:r w:rsidRPr="0090232F">
        <w:rPr>
          <w:sz w:val="26"/>
          <w:szCs w:val="26"/>
        </w:rPr>
        <w:t>2.1.16 Охрана труда в строительстве</w:t>
      </w:r>
    </w:p>
    <w:p w14:paraId="14BF3E68" w14:textId="77777777" w:rsidR="00F3483A" w:rsidRPr="0090232F" w:rsidRDefault="00F3483A" w:rsidP="008F6F4B">
      <w:pPr>
        <w:pStyle w:val="20"/>
        <w:shd w:val="clear" w:color="auto" w:fill="auto"/>
        <w:spacing w:line="240" w:lineRule="auto"/>
        <w:contextualSpacing/>
        <w:rPr>
          <w:b/>
          <w:sz w:val="26"/>
          <w:szCs w:val="26"/>
        </w:rPr>
      </w:pPr>
    </w:p>
    <w:p w14:paraId="07C9DED9" w14:textId="77777777" w:rsidR="00F3483A" w:rsidRPr="0090232F" w:rsidRDefault="00F3483A" w:rsidP="008F6F4B">
      <w:pPr>
        <w:pStyle w:val="20"/>
        <w:shd w:val="clear" w:color="auto" w:fill="auto"/>
        <w:tabs>
          <w:tab w:val="left" w:pos="1998"/>
        </w:tabs>
        <w:spacing w:line="240" w:lineRule="auto"/>
        <w:contextualSpacing/>
        <w:jc w:val="left"/>
        <w:rPr>
          <w:sz w:val="26"/>
          <w:szCs w:val="26"/>
        </w:rPr>
      </w:pPr>
      <w:r w:rsidRPr="0090232F">
        <w:rPr>
          <w:b/>
          <w:bCs/>
          <w:sz w:val="26"/>
          <w:szCs w:val="26"/>
        </w:rPr>
        <w:t>Направления исследований</w:t>
      </w:r>
      <w:r w:rsidRPr="0090232F">
        <w:rPr>
          <w:sz w:val="26"/>
          <w:szCs w:val="26"/>
        </w:rPr>
        <w:t>:</w:t>
      </w:r>
    </w:p>
    <w:p w14:paraId="6676CDBF" w14:textId="533881E1" w:rsidR="00FA2A67" w:rsidRPr="0090232F" w:rsidRDefault="00FA2A67" w:rsidP="008F6F4B">
      <w:pPr>
        <w:pStyle w:val="20"/>
        <w:tabs>
          <w:tab w:val="left" w:pos="1998"/>
        </w:tabs>
        <w:spacing w:line="240" w:lineRule="auto"/>
        <w:contextualSpacing/>
        <w:rPr>
          <w:color w:val="000000" w:themeColor="text1"/>
          <w:sz w:val="26"/>
          <w:szCs w:val="26"/>
        </w:rPr>
      </w:pPr>
      <w:r w:rsidRPr="0090232F">
        <w:rPr>
          <w:color w:val="000000" w:themeColor="text1"/>
          <w:sz w:val="26"/>
          <w:szCs w:val="26"/>
        </w:rPr>
        <w:t xml:space="preserve">1. Разработка научных основ </w:t>
      </w:r>
      <w:r w:rsidR="00F350AE" w:rsidRPr="0090232F">
        <w:rPr>
          <w:color w:val="000000" w:themeColor="text1"/>
          <w:sz w:val="26"/>
          <w:szCs w:val="26"/>
        </w:rPr>
        <w:t>для формирования</w:t>
      </w:r>
      <w:r w:rsidRPr="0090232F">
        <w:rPr>
          <w:color w:val="000000" w:themeColor="text1"/>
          <w:sz w:val="26"/>
          <w:szCs w:val="26"/>
        </w:rPr>
        <w:t xml:space="preserve"> системы управления охраной труда </w:t>
      </w:r>
      <w:r w:rsidR="00E71826" w:rsidRPr="0090232F">
        <w:rPr>
          <w:color w:val="000000" w:themeColor="text1"/>
          <w:sz w:val="26"/>
          <w:szCs w:val="26"/>
        </w:rPr>
        <w:t>на строительных производствах и площадках</w:t>
      </w:r>
      <w:r w:rsidR="008E588C" w:rsidRPr="0090232F">
        <w:rPr>
          <w:color w:val="000000" w:themeColor="text1"/>
          <w:sz w:val="26"/>
          <w:szCs w:val="26"/>
        </w:rPr>
        <w:t>.</w:t>
      </w:r>
      <w:r w:rsidRPr="0090232F">
        <w:rPr>
          <w:color w:val="000000" w:themeColor="text1"/>
          <w:sz w:val="26"/>
          <w:szCs w:val="26"/>
        </w:rPr>
        <w:t xml:space="preserve"> </w:t>
      </w:r>
      <w:r w:rsidR="007E2D83" w:rsidRPr="0090232F">
        <w:rPr>
          <w:color w:val="000000" w:themeColor="text1"/>
          <w:sz w:val="26"/>
          <w:szCs w:val="26"/>
        </w:rPr>
        <w:t>Разработка теории, правил и норм научной организации безопасности труда.</w:t>
      </w:r>
    </w:p>
    <w:p w14:paraId="76C00AF3" w14:textId="34D1770C" w:rsidR="00FA2A67" w:rsidRPr="0090232F" w:rsidRDefault="00FA2A67" w:rsidP="008F6F4B">
      <w:pPr>
        <w:pStyle w:val="20"/>
        <w:tabs>
          <w:tab w:val="left" w:pos="1998"/>
        </w:tabs>
        <w:spacing w:line="240" w:lineRule="auto"/>
        <w:contextualSpacing/>
        <w:rPr>
          <w:color w:val="000000" w:themeColor="text1"/>
          <w:sz w:val="26"/>
          <w:szCs w:val="26"/>
        </w:rPr>
      </w:pPr>
      <w:r w:rsidRPr="0090232F">
        <w:rPr>
          <w:color w:val="000000" w:themeColor="text1"/>
          <w:sz w:val="26"/>
          <w:szCs w:val="26"/>
        </w:rPr>
        <w:t>2. Разработка методических документов</w:t>
      </w:r>
      <w:r w:rsidR="00DF01A0" w:rsidRPr="0090232F">
        <w:rPr>
          <w:color w:val="000000" w:themeColor="text1"/>
          <w:sz w:val="26"/>
          <w:szCs w:val="26"/>
        </w:rPr>
        <w:t>, методов и способов</w:t>
      </w:r>
      <w:r w:rsidRPr="0090232F">
        <w:rPr>
          <w:color w:val="000000" w:themeColor="text1"/>
          <w:sz w:val="26"/>
          <w:szCs w:val="26"/>
        </w:rPr>
        <w:t xml:space="preserve"> по</w:t>
      </w:r>
      <w:r w:rsidR="00B4161D" w:rsidRPr="0090232F">
        <w:rPr>
          <w:color w:val="000000" w:themeColor="text1"/>
          <w:sz w:val="26"/>
          <w:szCs w:val="26"/>
        </w:rPr>
        <w:t xml:space="preserve"> прогнозированию, </w:t>
      </w:r>
      <w:r w:rsidRPr="0090232F">
        <w:rPr>
          <w:color w:val="000000" w:themeColor="text1"/>
          <w:sz w:val="26"/>
          <w:szCs w:val="26"/>
        </w:rPr>
        <w:t>выявлению, распознаванию и оценке профессиональных рисков в строительстве.</w:t>
      </w:r>
    </w:p>
    <w:p w14:paraId="40710211" w14:textId="00E3A425" w:rsidR="00FA2A67" w:rsidRPr="0090232F" w:rsidRDefault="00FA2A67" w:rsidP="008F6F4B">
      <w:pPr>
        <w:pStyle w:val="20"/>
        <w:tabs>
          <w:tab w:val="left" w:pos="1998"/>
        </w:tabs>
        <w:spacing w:line="240" w:lineRule="auto"/>
        <w:contextualSpacing/>
        <w:rPr>
          <w:color w:val="000000" w:themeColor="text1"/>
          <w:sz w:val="26"/>
          <w:szCs w:val="26"/>
        </w:rPr>
      </w:pPr>
      <w:r w:rsidRPr="0090232F">
        <w:rPr>
          <w:color w:val="000000" w:themeColor="text1"/>
          <w:sz w:val="26"/>
          <w:szCs w:val="26"/>
        </w:rPr>
        <w:t>3.</w:t>
      </w:r>
      <w:r w:rsidR="004B6B39" w:rsidRPr="0090232F">
        <w:rPr>
          <w:color w:val="000000" w:themeColor="text1"/>
          <w:sz w:val="26"/>
          <w:szCs w:val="26"/>
        </w:rPr>
        <w:t xml:space="preserve"> </w:t>
      </w:r>
      <w:r w:rsidRPr="0090232F">
        <w:rPr>
          <w:color w:val="000000" w:themeColor="text1"/>
          <w:sz w:val="26"/>
          <w:szCs w:val="26"/>
        </w:rPr>
        <w:t>Разработка организационных основ по профессиональной и социальной адаптации работников, пострадавших от несчастного случая и профессиональных заболеваний в строительстве.</w:t>
      </w:r>
      <w:r w:rsidR="001F27E0" w:rsidRPr="0090232F">
        <w:rPr>
          <w:color w:val="000000" w:themeColor="text1"/>
          <w:sz w:val="26"/>
          <w:szCs w:val="26"/>
        </w:rPr>
        <w:t xml:space="preserve"> Совершенствование системы обязательного социального страхования от несчастных случаев и профессиональных заболеваний.</w:t>
      </w:r>
    </w:p>
    <w:p w14:paraId="795A78B4" w14:textId="62D0D762" w:rsidR="001F27E0" w:rsidRPr="0090232F" w:rsidRDefault="001F27E0" w:rsidP="008F6F4B">
      <w:pPr>
        <w:pStyle w:val="20"/>
        <w:spacing w:line="240" w:lineRule="auto"/>
        <w:contextualSpacing/>
        <w:rPr>
          <w:color w:val="000000" w:themeColor="text1"/>
          <w:sz w:val="26"/>
          <w:szCs w:val="26"/>
        </w:rPr>
      </w:pPr>
      <w:r w:rsidRPr="0090232F">
        <w:rPr>
          <w:color w:val="000000" w:themeColor="text1"/>
          <w:sz w:val="26"/>
          <w:szCs w:val="26"/>
        </w:rPr>
        <w:t xml:space="preserve">4. Изучение физических, физико-химических, биологических и социально-экономических процессов, определяющих условия труда, установление взаимосвязей с вредными и опасными факторами производственной среды. </w:t>
      </w:r>
    </w:p>
    <w:p w14:paraId="2D1405D2" w14:textId="31139207" w:rsidR="0035181D" w:rsidRPr="0090232F" w:rsidRDefault="001F27E0" w:rsidP="008F6F4B">
      <w:pPr>
        <w:pStyle w:val="20"/>
        <w:spacing w:line="240" w:lineRule="auto"/>
        <w:contextualSpacing/>
        <w:rPr>
          <w:color w:val="000000" w:themeColor="text1"/>
          <w:sz w:val="26"/>
          <w:szCs w:val="26"/>
        </w:rPr>
      </w:pPr>
      <w:r w:rsidRPr="0090232F">
        <w:rPr>
          <w:color w:val="000000" w:themeColor="text1"/>
          <w:sz w:val="26"/>
          <w:szCs w:val="26"/>
        </w:rPr>
        <w:t>5. Прогнозирование параметров состояния производственной среды, опасных ситуаций и опасных зон</w:t>
      </w:r>
      <w:r w:rsidR="00CD05BA" w:rsidRPr="003E2C31">
        <w:rPr>
          <w:color w:val="auto"/>
          <w:sz w:val="26"/>
          <w:szCs w:val="26"/>
        </w:rPr>
        <w:t>.</w:t>
      </w:r>
      <w:r w:rsidR="00E71826" w:rsidRPr="003E2C31">
        <w:rPr>
          <w:color w:val="auto"/>
          <w:sz w:val="26"/>
          <w:szCs w:val="26"/>
        </w:rPr>
        <w:t xml:space="preserve"> </w:t>
      </w:r>
    </w:p>
    <w:p w14:paraId="25AD021A" w14:textId="372B74B1" w:rsidR="006F661F" w:rsidRPr="0090232F" w:rsidRDefault="00CD05BA" w:rsidP="008F6F4B">
      <w:pPr>
        <w:pStyle w:val="20"/>
        <w:spacing w:line="240" w:lineRule="auto"/>
        <w:contextualSpacing/>
        <w:rPr>
          <w:color w:val="000000" w:themeColor="text1"/>
          <w:sz w:val="26"/>
          <w:szCs w:val="26"/>
        </w:rPr>
      </w:pPr>
      <w:r w:rsidRPr="0090232F">
        <w:rPr>
          <w:color w:val="000000" w:themeColor="text1"/>
          <w:sz w:val="26"/>
          <w:szCs w:val="26"/>
        </w:rPr>
        <w:t xml:space="preserve">6. </w:t>
      </w:r>
      <w:r w:rsidR="006F661F" w:rsidRPr="0090232F">
        <w:rPr>
          <w:color w:val="000000" w:themeColor="text1"/>
          <w:sz w:val="26"/>
          <w:szCs w:val="26"/>
        </w:rPr>
        <w:t>Разработка научных основ, конструирование, установление области рационального применения и оптимизация параметров</w:t>
      </w:r>
      <w:r w:rsidRPr="0090232F">
        <w:rPr>
          <w:color w:val="000000" w:themeColor="text1"/>
          <w:sz w:val="26"/>
          <w:szCs w:val="26"/>
        </w:rPr>
        <w:t>,</w:t>
      </w:r>
      <w:r w:rsidR="006F661F" w:rsidRPr="0090232F">
        <w:rPr>
          <w:color w:val="000000" w:themeColor="text1"/>
          <w:sz w:val="26"/>
          <w:szCs w:val="26"/>
        </w:rPr>
        <w:t xml:space="preserve"> способов, систем и средств коллективной и индивидуальной защиты работников от воздействия вредных и опасных факторов.</w:t>
      </w:r>
    </w:p>
    <w:p w14:paraId="577AC84B" w14:textId="19286B44" w:rsidR="00C41F34" w:rsidRPr="0090232F" w:rsidRDefault="00C41F34" w:rsidP="008F6F4B">
      <w:pPr>
        <w:pStyle w:val="20"/>
        <w:spacing w:line="240" w:lineRule="auto"/>
        <w:contextualSpacing/>
        <w:rPr>
          <w:color w:val="000000" w:themeColor="text1"/>
          <w:sz w:val="26"/>
          <w:szCs w:val="26"/>
        </w:rPr>
      </w:pPr>
      <w:r w:rsidRPr="0090232F">
        <w:rPr>
          <w:color w:val="000000" w:themeColor="text1"/>
          <w:sz w:val="26"/>
          <w:szCs w:val="26"/>
        </w:rPr>
        <w:t xml:space="preserve">7. </w:t>
      </w:r>
      <w:r w:rsidR="00E71826" w:rsidRPr="0090232F">
        <w:rPr>
          <w:color w:val="000000" w:themeColor="text1"/>
          <w:sz w:val="26"/>
          <w:szCs w:val="26"/>
        </w:rPr>
        <w:t xml:space="preserve">Исследование и анализ эффективности реализации систем управления и организации охраны труда на строительных производствах и площадках. </w:t>
      </w:r>
      <w:r w:rsidRPr="0090232F">
        <w:rPr>
          <w:color w:val="000000" w:themeColor="text1"/>
          <w:sz w:val="26"/>
          <w:szCs w:val="26"/>
        </w:rPr>
        <w:t>Разработка методологии социальной и экономической оценки эффективности способов и средств обеспечения безопасности, сохранения здоровья работников.</w:t>
      </w:r>
    </w:p>
    <w:p w14:paraId="724282E1" w14:textId="4DE7ECFC" w:rsidR="0035181D" w:rsidRPr="0090232F" w:rsidRDefault="00C41F34" w:rsidP="008F6F4B">
      <w:pPr>
        <w:pStyle w:val="20"/>
        <w:spacing w:line="240" w:lineRule="auto"/>
        <w:contextualSpacing/>
        <w:rPr>
          <w:color w:val="000000" w:themeColor="text1"/>
          <w:sz w:val="26"/>
          <w:szCs w:val="26"/>
        </w:rPr>
      </w:pPr>
      <w:r w:rsidRPr="0090232F">
        <w:rPr>
          <w:color w:val="000000" w:themeColor="text1"/>
          <w:sz w:val="26"/>
          <w:szCs w:val="26"/>
        </w:rPr>
        <w:t>8</w:t>
      </w:r>
      <w:r w:rsidR="007E2D83" w:rsidRPr="0090232F">
        <w:rPr>
          <w:color w:val="000000" w:themeColor="text1"/>
          <w:sz w:val="26"/>
          <w:szCs w:val="26"/>
        </w:rPr>
        <w:t xml:space="preserve">. </w:t>
      </w:r>
      <w:r w:rsidR="0035181D" w:rsidRPr="0090232F">
        <w:rPr>
          <w:color w:val="000000" w:themeColor="text1"/>
          <w:sz w:val="26"/>
          <w:szCs w:val="26"/>
        </w:rPr>
        <w:t>Разработка систем и методов мониторинга – опасных и вредных производственных факторов, автоматизированных систем сигнализации об опасностях.</w:t>
      </w:r>
      <w:r w:rsidR="007E2D83" w:rsidRPr="0090232F">
        <w:rPr>
          <w:color w:val="000000" w:themeColor="text1"/>
          <w:sz w:val="26"/>
          <w:szCs w:val="26"/>
        </w:rPr>
        <w:t xml:space="preserve"> Разработка и совершенствование методологии осуществления государственного надзора и общественного контроля за соблюдением требований охраны труда. </w:t>
      </w:r>
    </w:p>
    <w:p w14:paraId="7CA3DADC" w14:textId="43EFFC7B" w:rsidR="0035181D" w:rsidRPr="0090232F" w:rsidRDefault="00C41F34" w:rsidP="008F6F4B">
      <w:pPr>
        <w:pStyle w:val="20"/>
        <w:spacing w:line="240" w:lineRule="auto"/>
        <w:contextualSpacing/>
        <w:rPr>
          <w:color w:val="000000" w:themeColor="text1"/>
          <w:sz w:val="26"/>
          <w:szCs w:val="26"/>
        </w:rPr>
      </w:pPr>
      <w:r w:rsidRPr="0090232F">
        <w:rPr>
          <w:color w:val="000000" w:themeColor="text1"/>
          <w:sz w:val="26"/>
          <w:szCs w:val="26"/>
        </w:rPr>
        <w:t>9</w:t>
      </w:r>
      <w:r w:rsidR="007E2D83" w:rsidRPr="0090232F">
        <w:rPr>
          <w:color w:val="000000" w:themeColor="text1"/>
          <w:sz w:val="26"/>
          <w:szCs w:val="26"/>
        </w:rPr>
        <w:t xml:space="preserve">. </w:t>
      </w:r>
      <w:r w:rsidR="0035181D" w:rsidRPr="0090232F">
        <w:rPr>
          <w:color w:val="000000" w:themeColor="text1"/>
          <w:sz w:val="26"/>
          <w:szCs w:val="26"/>
        </w:rPr>
        <w:t>Разработка научно обоснованных методов учета, анализа, прогноза</w:t>
      </w:r>
      <w:r w:rsidR="007E2D83" w:rsidRPr="0090232F">
        <w:rPr>
          <w:color w:val="000000" w:themeColor="text1"/>
          <w:sz w:val="26"/>
          <w:szCs w:val="26"/>
        </w:rPr>
        <w:t>, профилактики</w:t>
      </w:r>
      <w:r w:rsidR="00E71826" w:rsidRPr="0090232F">
        <w:rPr>
          <w:color w:val="000000" w:themeColor="text1"/>
          <w:sz w:val="26"/>
          <w:szCs w:val="26"/>
        </w:rPr>
        <w:t>, информационных систем для сбора оперативной информации</w:t>
      </w:r>
      <w:r w:rsidR="0035181D" w:rsidRPr="0090232F">
        <w:rPr>
          <w:color w:val="000000" w:themeColor="text1"/>
          <w:sz w:val="26"/>
          <w:szCs w:val="26"/>
        </w:rPr>
        <w:t xml:space="preserve"> и социально-экономических последствий</w:t>
      </w:r>
      <w:r w:rsidR="00EB4DF6" w:rsidRPr="0090232F">
        <w:rPr>
          <w:color w:val="000000" w:themeColor="text1"/>
          <w:sz w:val="26"/>
          <w:szCs w:val="26"/>
        </w:rPr>
        <w:t xml:space="preserve"> </w:t>
      </w:r>
      <w:r w:rsidR="0035181D" w:rsidRPr="0090232F">
        <w:rPr>
          <w:color w:val="000000" w:themeColor="text1"/>
          <w:sz w:val="26"/>
          <w:szCs w:val="26"/>
        </w:rPr>
        <w:t>аварийности, производственного травматизма и профессиональной заболеваемости</w:t>
      </w:r>
      <w:r w:rsidR="00DF01A0" w:rsidRPr="0090232F">
        <w:rPr>
          <w:color w:val="000000" w:themeColor="text1"/>
          <w:sz w:val="26"/>
          <w:szCs w:val="26"/>
        </w:rPr>
        <w:t>.</w:t>
      </w:r>
    </w:p>
    <w:p w14:paraId="38829582" w14:textId="36059D6E" w:rsidR="0035181D" w:rsidRPr="0090232F" w:rsidRDefault="00703168" w:rsidP="008F6F4B">
      <w:pPr>
        <w:pStyle w:val="20"/>
        <w:spacing w:line="240" w:lineRule="auto"/>
        <w:contextualSpacing/>
        <w:rPr>
          <w:color w:val="000000" w:themeColor="text1"/>
          <w:sz w:val="26"/>
          <w:szCs w:val="26"/>
        </w:rPr>
      </w:pPr>
      <w:r w:rsidRPr="0090232F">
        <w:rPr>
          <w:color w:val="000000" w:themeColor="text1"/>
          <w:sz w:val="26"/>
          <w:szCs w:val="26"/>
        </w:rPr>
        <w:t>10</w:t>
      </w:r>
      <w:r w:rsidR="0035181D" w:rsidRPr="0090232F">
        <w:rPr>
          <w:color w:val="000000" w:themeColor="text1"/>
          <w:sz w:val="26"/>
          <w:szCs w:val="26"/>
        </w:rPr>
        <w:t xml:space="preserve">. Исследование человеческого фактора в системе </w:t>
      </w:r>
      <w:r w:rsidRPr="0090232F">
        <w:rPr>
          <w:color w:val="000000" w:themeColor="text1"/>
          <w:sz w:val="26"/>
          <w:szCs w:val="26"/>
        </w:rPr>
        <w:t>«</w:t>
      </w:r>
      <w:r w:rsidR="0035181D" w:rsidRPr="0090232F">
        <w:rPr>
          <w:color w:val="000000" w:themeColor="text1"/>
          <w:sz w:val="26"/>
          <w:szCs w:val="26"/>
        </w:rPr>
        <w:t>человек – техническая система – производственная среда</w:t>
      </w:r>
      <w:r w:rsidRPr="0090232F">
        <w:rPr>
          <w:color w:val="000000" w:themeColor="text1"/>
          <w:sz w:val="26"/>
          <w:szCs w:val="26"/>
        </w:rPr>
        <w:t>»</w:t>
      </w:r>
      <w:r w:rsidR="0035181D" w:rsidRPr="0090232F">
        <w:rPr>
          <w:color w:val="000000" w:themeColor="text1"/>
          <w:sz w:val="26"/>
          <w:szCs w:val="26"/>
        </w:rPr>
        <w:t xml:space="preserve"> с целью повышения безопасности труда. Разработка методов для определения профессиональной пригодности работников, занятых на опасных, вредных работах и на работах, требующих повышенного внимания, </w:t>
      </w:r>
      <w:r w:rsidR="0035181D" w:rsidRPr="0090232F">
        <w:rPr>
          <w:color w:val="000000" w:themeColor="text1"/>
          <w:sz w:val="26"/>
          <w:szCs w:val="26"/>
        </w:rPr>
        <w:lastRenderedPageBreak/>
        <w:t>быстрой реакции и высокой ответственности.</w:t>
      </w:r>
    </w:p>
    <w:p w14:paraId="67723856" w14:textId="539B76FB" w:rsidR="00F3483A" w:rsidRPr="0090232F" w:rsidRDefault="00155983" w:rsidP="008F6F4B">
      <w:pPr>
        <w:pStyle w:val="20"/>
        <w:spacing w:line="240" w:lineRule="auto"/>
        <w:contextualSpacing/>
        <w:rPr>
          <w:color w:val="000000" w:themeColor="text1"/>
          <w:sz w:val="26"/>
          <w:szCs w:val="26"/>
        </w:rPr>
      </w:pPr>
      <w:r w:rsidRPr="0090232F">
        <w:rPr>
          <w:color w:val="000000" w:themeColor="text1"/>
          <w:sz w:val="26"/>
          <w:szCs w:val="26"/>
        </w:rPr>
        <w:t>11</w:t>
      </w:r>
      <w:r w:rsidR="0035181D" w:rsidRPr="0090232F">
        <w:rPr>
          <w:color w:val="000000" w:themeColor="text1"/>
          <w:sz w:val="26"/>
          <w:szCs w:val="26"/>
        </w:rPr>
        <w:t>. Разработка научных основ создания нормативной документации по сертификации методов и средств снижения уровня травматизма и проф</w:t>
      </w:r>
      <w:r w:rsidR="00087978">
        <w:rPr>
          <w:color w:val="000000" w:themeColor="text1"/>
          <w:sz w:val="26"/>
          <w:szCs w:val="26"/>
        </w:rPr>
        <w:t xml:space="preserve">ессиональных </w:t>
      </w:r>
      <w:r w:rsidR="0035181D" w:rsidRPr="0090232F">
        <w:rPr>
          <w:color w:val="000000" w:themeColor="text1"/>
          <w:sz w:val="26"/>
          <w:szCs w:val="26"/>
        </w:rPr>
        <w:t>заболеваний.</w:t>
      </w:r>
      <w:r w:rsidR="008E588C" w:rsidRPr="0090232F">
        <w:rPr>
          <w:color w:val="000000" w:themeColor="text1"/>
          <w:sz w:val="26"/>
          <w:szCs w:val="26"/>
        </w:rPr>
        <w:t xml:space="preserve"> </w:t>
      </w:r>
    </w:p>
    <w:p w14:paraId="23E81FA6" w14:textId="6F4005DB" w:rsidR="00D00D12" w:rsidRPr="0090232F" w:rsidRDefault="00155983" w:rsidP="008F6F4B">
      <w:pPr>
        <w:pStyle w:val="20"/>
        <w:spacing w:line="240" w:lineRule="auto"/>
        <w:contextualSpacing/>
        <w:rPr>
          <w:color w:val="000000" w:themeColor="text1"/>
          <w:sz w:val="26"/>
          <w:szCs w:val="26"/>
        </w:rPr>
      </w:pPr>
      <w:r w:rsidRPr="0090232F">
        <w:rPr>
          <w:color w:val="000000" w:themeColor="text1"/>
          <w:sz w:val="26"/>
          <w:szCs w:val="26"/>
        </w:rPr>
        <w:t>12</w:t>
      </w:r>
      <w:r w:rsidR="001F27E0" w:rsidRPr="0090232F">
        <w:rPr>
          <w:color w:val="000000" w:themeColor="text1"/>
          <w:sz w:val="26"/>
          <w:szCs w:val="26"/>
        </w:rPr>
        <w:t>.</w:t>
      </w:r>
      <w:r w:rsidR="004B6B39" w:rsidRPr="0090232F">
        <w:rPr>
          <w:color w:val="000000" w:themeColor="text1"/>
          <w:sz w:val="26"/>
          <w:szCs w:val="26"/>
        </w:rPr>
        <w:t xml:space="preserve"> </w:t>
      </w:r>
      <w:r w:rsidR="00D00D12" w:rsidRPr="0090232F">
        <w:rPr>
          <w:color w:val="000000" w:themeColor="text1"/>
          <w:sz w:val="26"/>
          <w:szCs w:val="26"/>
        </w:rPr>
        <w:t>Разработка и совершенствование способов повышения безопасности</w:t>
      </w:r>
      <w:r w:rsidR="00F3483A" w:rsidRPr="0090232F">
        <w:rPr>
          <w:color w:val="000000" w:themeColor="text1"/>
          <w:sz w:val="26"/>
          <w:szCs w:val="26"/>
        </w:rPr>
        <w:t xml:space="preserve"> </w:t>
      </w:r>
      <w:r w:rsidR="00D00D12" w:rsidRPr="00C71A08">
        <w:rPr>
          <w:color w:val="000000" w:themeColor="text1"/>
          <w:sz w:val="26"/>
          <w:szCs w:val="26"/>
        </w:rPr>
        <w:t>производственного оборудования, технологических</w:t>
      </w:r>
      <w:r w:rsidR="00F350AE" w:rsidRPr="00C71A08">
        <w:rPr>
          <w:color w:val="000000" w:themeColor="text1"/>
          <w:sz w:val="26"/>
          <w:szCs w:val="26"/>
        </w:rPr>
        <w:t xml:space="preserve"> </w:t>
      </w:r>
      <w:r w:rsidR="00D00D12" w:rsidRPr="00C71A08">
        <w:rPr>
          <w:color w:val="000000" w:themeColor="text1"/>
          <w:sz w:val="26"/>
          <w:szCs w:val="26"/>
        </w:rPr>
        <w:t>процессов,</w:t>
      </w:r>
      <w:r w:rsidR="00F3483A" w:rsidRPr="00C71A08">
        <w:rPr>
          <w:color w:val="000000" w:themeColor="text1"/>
          <w:sz w:val="26"/>
          <w:szCs w:val="26"/>
        </w:rPr>
        <w:t xml:space="preserve"> </w:t>
      </w:r>
      <w:r w:rsidR="00D00D12" w:rsidRPr="00C71A08">
        <w:rPr>
          <w:color w:val="000000" w:themeColor="text1"/>
          <w:sz w:val="26"/>
          <w:szCs w:val="26"/>
        </w:rPr>
        <w:t>вспомогательных операций и условий труда работников.</w:t>
      </w:r>
      <w:r w:rsidR="006F661F" w:rsidRPr="0090232F">
        <w:rPr>
          <w:color w:val="000000" w:themeColor="text1"/>
          <w:sz w:val="26"/>
          <w:szCs w:val="26"/>
        </w:rPr>
        <w:t xml:space="preserve"> Повышение надежности оборудования</w:t>
      </w:r>
      <w:r w:rsidR="004B6B39" w:rsidRPr="0090232F">
        <w:rPr>
          <w:color w:val="000000" w:themeColor="text1"/>
          <w:sz w:val="26"/>
          <w:szCs w:val="26"/>
        </w:rPr>
        <w:t xml:space="preserve"> </w:t>
      </w:r>
      <w:r w:rsidR="006F661F" w:rsidRPr="0090232F">
        <w:rPr>
          <w:color w:val="000000" w:themeColor="text1"/>
          <w:sz w:val="26"/>
          <w:szCs w:val="26"/>
        </w:rPr>
        <w:t>объектов строительства.</w:t>
      </w:r>
    </w:p>
    <w:p w14:paraId="3F10EDF2" w14:textId="2997E480" w:rsidR="00D00D12" w:rsidRPr="0090232F" w:rsidRDefault="00155983" w:rsidP="008F6F4B">
      <w:pPr>
        <w:widowControl/>
        <w:contextualSpacing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</w:pPr>
      <w:r w:rsidRPr="0090232F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>13</w:t>
      </w:r>
      <w:r w:rsidR="006F661F" w:rsidRPr="0090232F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 xml:space="preserve">. </w:t>
      </w:r>
      <w:r w:rsidR="00D00D12" w:rsidRPr="0090232F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>Разработка научных основ для обоснования правил обеспечения охраны труда и безопасности в чрезвычайных ситуациях при эксплуатации объектов.</w:t>
      </w:r>
    </w:p>
    <w:p w14:paraId="081C4587" w14:textId="2E7F7E44" w:rsidR="00DF01A0" w:rsidRDefault="00DF01A0" w:rsidP="008F6F4B">
      <w:pPr>
        <w:pStyle w:val="20"/>
        <w:spacing w:line="240" w:lineRule="auto"/>
        <w:contextualSpacing/>
        <w:rPr>
          <w:color w:val="000000" w:themeColor="text1"/>
          <w:sz w:val="26"/>
          <w:szCs w:val="26"/>
        </w:rPr>
      </w:pPr>
      <w:r w:rsidRPr="00D1497B">
        <w:rPr>
          <w:sz w:val="26"/>
          <w:szCs w:val="26"/>
        </w:rPr>
        <w:t>14. Разработка методов цифровизации и моделирования при формировании системы управления охраной труда</w:t>
      </w:r>
      <w:r w:rsidR="00C3204F" w:rsidRPr="00D1497B">
        <w:rPr>
          <w:sz w:val="26"/>
          <w:szCs w:val="26"/>
        </w:rPr>
        <w:t xml:space="preserve">, </w:t>
      </w:r>
      <w:r w:rsidR="00C71A08" w:rsidRPr="00D1497B">
        <w:rPr>
          <w:sz w:val="26"/>
          <w:szCs w:val="26"/>
        </w:rPr>
        <w:t>при</w:t>
      </w:r>
      <w:r w:rsidR="00C3204F" w:rsidRPr="00D1497B">
        <w:rPr>
          <w:sz w:val="26"/>
          <w:szCs w:val="26"/>
        </w:rPr>
        <w:t xml:space="preserve"> прогнозировани</w:t>
      </w:r>
      <w:r w:rsidR="00C71A08" w:rsidRPr="00D1497B">
        <w:rPr>
          <w:sz w:val="26"/>
          <w:szCs w:val="26"/>
        </w:rPr>
        <w:t>и</w:t>
      </w:r>
      <w:r w:rsidR="00C3204F" w:rsidRPr="00D1497B">
        <w:rPr>
          <w:sz w:val="26"/>
          <w:szCs w:val="26"/>
        </w:rPr>
        <w:t xml:space="preserve"> и оценке профессиональных рисков, несчастн</w:t>
      </w:r>
      <w:r w:rsidR="00C71A08" w:rsidRPr="00D1497B">
        <w:rPr>
          <w:sz w:val="26"/>
          <w:szCs w:val="26"/>
        </w:rPr>
        <w:t>ых</w:t>
      </w:r>
      <w:r w:rsidR="00C3204F" w:rsidRPr="00D1497B">
        <w:rPr>
          <w:sz w:val="26"/>
          <w:szCs w:val="26"/>
        </w:rPr>
        <w:t xml:space="preserve"> случа</w:t>
      </w:r>
      <w:r w:rsidR="00C71A08" w:rsidRPr="00D1497B">
        <w:rPr>
          <w:sz w:val="26"/>
          <w:szCs w:val="26"/>
        </w:rPr>
        <w:t>ев</w:t>
      </w:r>
      <w:r w:rsidR="00C3204F" w:rsidRPr="00D1497B">
        <w:rPr>
          <w:sz w:val="26"/>
          <w:szCs w:val="26"/>
        </w:rPr>
        <w:t xml:space="preserve"> и профессиональных заболеваний</w:t>
      </w:r>
      <w:r w:rsidR="00C71A08" w:rsidRPr="00D1497B">
        <w:rPr>
          <w:sz w:val="26"/>
          <w:szCs w:val="26"/>
        </w:rPr>
        <w:t xml:space="preserve">, </w:t>
      </w:r>
      <w:r w:rsidR="00C71A08" w:rsidRPr="00D1497B">
        <w:rPr>
          <w:color w:val="000000" w:themeColor="text1"/>
          <w:sz w:val="26"/>
          <w:szCs w:val="26"/>
        </w:rPr>
        <w:t>параметров состояния производственной среды, опасных ситуаций и опасных зон, при оценке эффективности способов и средств обеспечения безопасности и сохранения здоровья работников, при разработке и совершенствование способов</w:t>
      </w:r>
      <w:r w:rsidR="00EB2C7A" w:rsidRPr="00D1497B">
        <w:rPr>
          <w:color w:val="000000" w:themeColor="text1"/>
          <w:sz w:val="26"/>
          <w:szCs w:val="26"/>
        </w:rPr>
        <w:t xml:space="preserve"> и средств</w:t>
      </w:r>
      <w:r w:rsidR="00C71A08" w:rsidRPr="00D1497B">
        <w:rPr>
          <w:color w:val="000000" w:themeColor="text1"/>
          <w:sz w:val="26"/>
          <w:szCs w:val="26"/>
        </w:rPr>
        <w:t xml:space="preserve"> повышения безопасности </w:t>
      </w:r>
      <w:r w:rsidR="00EB2C7A" w:rsidRPr="00D1497B">
        <w:rPr>
          <w:color w:val="000000" w:themeColor="text1"/>
          <w:sz w:val="26"/>
          <w:szCs w:val="26"/>
        </w:rPr>
        <w:t>и сохранения здоровья работников</w:t>
      </w:r>
      <w:r w:rsidR="00C71A08" w:rsidRPr="00D1497B">
        <w:rPr>
          <w:color w:val="000000" w:themeColor="text1"/>
          <w:sz w:val="26"/>
          <w:szCs w:val="26"/>
        </w:rPr>
        <w:t>.</w:t>
      </w:r>
    </w:p>
    <w:p w14:paraId="6C1BD243" w14:textId="3BA611C6" w:rsidR="00D1497B" w:rsidRPr="0090232F" w:rsidRDefault="00D1497B" w:rsidP="008F6F4B">
      <w:pPr>
        <w:pStyle w:val="20"/>
        <w:spacing w:line="240" w:lineRule="auto"/>
        <w:contextualSpacing/>
        <w:rPr>
          <w:sz w:val="26"/>
          <w:szCs w:val="26"/>
        </w:rPr>
      </w:pPr>
      <w:r>
        <w:rPr>
          <w:rStyle w:val="FontStyle14"/>
          <w:sz w:val="26"/>
          <w:szCs w:val="26"/>
        </w:rPr>
        <w:t xml:space="preserve">15. </w:t>
      </w:r>
      <w:r w:rsidRPr="00CB49CF">
        <w:rPr>
          <w:rStyle w:val="FontStyle14"/>
          <w:sz w:val="26"/>
          <w:szCs w:val="26"/>
        </w:rPr>
        <w:t>Разработка научно-методического обеспечения систем подготовки и повышения квалификации кадров</w:t>
      </w:r>
      <w:r>
        <w:rPr>
          <w:rStyle w:val="FontStyle14"/>
          <w:sz w:val="26"/>
          <w:szCs w:val="26"/>
        </w:rPr>
        <w:t xml:space="preserve"> в области охраны труда</w:t>
      </w:r>
      <w:r w:rsidRPr="00CB49CF">
        <w:rPr>
          <w:rStyle w:val="FontStyle14"/>
          <w:sz w:val="26"/>
          <w:szCs w:val="26"/>
        </w:rPr>
        <w:t>, в том числе с использованием искусственного интеллекта и машинного обучения.</w:t>
      </w:r>
    </w:p>
    <w:p w14:paraId="23768673" w14:textId="77777777" w:rsidR="00155983" w:rsidRPr="0090232F" w:rsidRDefault="00155983" w:rsidP="008F6F4B">
      <w:pPr>
        <w:pStyle w:val="20"/>
        <w:spacing w:line="240" w:lineRule="auto"/>
        <w:contextualSpacing/>
        <w:rPr>
          <w:sz w:val="26"/>
          <w:szCs w:val="26"/>
        </w:rPr>
      </w:pPr>
    </w:p>
    <w:p w14:paraId="1CFF96E0" w14:textId="77777777" w:rsidR="0035181D" w:rsidRPr="00D6687E" w:rsidRDefault="0035181D" w:rsidP="008F6F4B">
      <w:pPr>
        <w:pStyle w:val="20"/>
        <w:spacing w:line="240" w:lineRule="auto"/>
        <w:contextualSpacing/>
        <w:rPr>
          <w:b/>
          <w:color w:val="000000" w:themeColor="text1"/>
          <w:sz w:val="26"/>
          <w:szCs w:val="26"/>
        </w:rPr>
      </w:pPr>
      <w:r w:rsidRPr="00D6687E">
        <w:rPr>
          <w:b/>
          <w:color w:val="000000" w:themeColor="text1"/>
          <w:sz w:val="26"/>
          <w:szCs w:val="26"/>
        </w:rPr>
        <w:t>Смежные специальности:</w:t>
      </w:r>
    </w:p>
    <w:p w14:paraId="6AB16D86" w14:textId="2370D1F6" w:rsidR="0043433D" w:rsidRDefault="0043433D" w:rsidP="008F6F4B">
      <w:pPr>
        <w:pStyle w:val="20"/>
        <w:spacing w:line="240" w:lineRule="auto"/>
        <w:contextualSpacing/>
        <w:rPr>
          <w:color w:val="000000" w:themeColor="text1"/>
          <w:sz w:val="26"/>
          <w:szCs w:val="26"/>
        </w:rPr>
      </w:pPr>
      <w:r w:rsidRPr="004B6B39">
        <w:rPr>
          <w:color w:val="000000" w:themeColor="text1"/>
          <w:sz w:val="26"/>
          <w:szCs w:val="26"/>
          <w:lang w:bidi="ar-SA"/>
        </w:rPr>
        <w:t>2.1.1. Строительные конструкции, здания и сооружения</w:t>
      </w:r>
    </w:p>
    <w:p w14:paraId="504A93ED" w14:textId="5C278E66" w:rsidR="0043433D" w:rsidRDefault="0043433D" w:rsidP="008F6F4B">
      <w:pPr>
        <w:pStyle w:val="20"/>
        <w:spacing w:line="240" w:lineRule="auto"/>
        <w:contextualSpacing/>
        <w:rPr>
          <w:color w:val="000000" w:themeColor="text1"/>
          <w:sz w:val="26"/>
          <w:szCs w:val="26"/>
        </w:rPr>
      </w:pPr>
      <w:r w:rsidRPr="004B6B39">
        <w:rPr>
          <w:color w:val="000000" w:themeColor="text1"/>
          <w:sz w:val="26"/>
          <w:szCs w:val="26"/>
          <w:lang w:bidi="ar-SA"/>
        </w:rPr>
        <w:t>2.1.3. Теплоснабжение, вентиляция, кондиционирование воздуха, газоснабжение и освещение</w:t>
      </w:r>
    </w:p>
    <w:p w14:paraId="38F4FD13" w14:textId="537C83AA" w:rsidR="004F221C" w:rsidRDefault="004F221C" w:rsidP="008F6F4B">
      <w:pPr>
        <w:pStyle w:val="20"/>
        <w:spacing w:line="240" w:lineRule="auto"/>
        <w:contextualSpacing/>
        <w:rPr>
          <w:color w:val="000000" w:themeColor="text1"/>
          <w:sz w:val="26"/>
          <w:szCs w:val="26"/>
        </w:rPr>
      </w:pPr>
      <w:r w:rsidRPr="00D6687E">
        <w:rPr>
          <w:color w:val="000000" w:themeColor="text1"/>
          <w:sz w:val="26"/>
          <w:szCs w:val="26"/>
        </w:rPr>
        <w:t>2.1.7. Технология и организация строительства</w:t>
      </w:r>
    </w:p>
    <w:p w14:paraId="6AD3F589" w14:textId="64CC499D" w:rsidR="00FF3120" w:rsidRPr="00D6687E" w:rsidRDefault="00FF3120" w:rsidP="008F6F4B">
      <w:pPr>
        <w:pStyle w:val="20"/>
        <w:spacing w:line="240" w:lineRule="auto"/>
        <w:contextualSpacing/>
        <w:rPr>
          <w:color w:val="000000" w:themeColor="text1"/>
          <w:sz w:val="26"/>
          <w:szCs w:val="26"/>
        </w:rPr>
      </w:pPr>
      <w:r w:rsidRPr="00BE2B18">
        <w:rPr>
          <w:sz w:val="26"/>
          <w:szCs w:val="26"/>
        </w:rPr>
        <w:t>2.1.10. Экологическая безопасность строительства и городского хозяйства</w:t>
      </w:r>
    </w:p>
    <w:p w14:paraId="27C6FD74" w14:textId="0C30F829" w:rsidR="00C71A08" w:rsidRPr="00D6687E" w:rsidRDefault="004F221C" w:rsidP="008F6F4B">
      <w:pPr>
        <w:contextualSpacing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6687E">
        <w:rPr>
          <w:rFonts w:ascii="Times New Roman" w:hAnsi="Times New Roman" w:cs="Times New Roman"/>
          <w:color w:val="000000" w:themeColor="text1"/>
          <w:sz w:val="26"/>
          <w:szCs w:val="26"/>
        </w:rPr>
        <w:t>2.1.15. Безопасность объектов строительства</w:t>
      </w:r>
    </w:p>
    <w:p w14:paraId="68F4867D" w14:textId="77777777" w:rsidR="008F6F4B" w:rsidRPr="00D6687E" w:rsidRDefault="008F6F4B">
      <w:pPr>
        <w:contextualSpacing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8F6F4B" w:rsidRPr="00D6687E">
      <w:pgSz w:w="11900" w:h="16840"/>
      <w:pgMar w:top="1151" w:right="818" w:bottom="1187" w:left="166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C91E32" w14:textId="77777777" w:rsidR="00B67DC4" w:rsidRDefault="00B67DC4">
      <w:r>
        <w:separator/>
      </w:r>
    </w:p>
  </w:endnote>
  <w:endnote w:type="continuationSeparator" w:id="0">
    <w:p w14:paraId="423FAFB2" w14:textId="77777777" w:rsidR="00B67DC4" w:rsidRDefault="00B67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9B1C41" w14:textId="77777777" w:rsidR="00B67DC4" w:rsidRDefault="00B67DC4"/>
  </w:footnote>
  <w:footnote w:type="continuationSeparator" w:id="0">
    <w:p w14:paraId="37D6BCFE" w14:textId="77777777" w:rsidR="00B67DC4" w:rsidRDefault="00B67DC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910EC"/>
    <w:multiLevelType w:val="multilevel"/>
    <w:tmpl w:val="CB366480"/>
    <w:lvl w:ilvl="0">
      <w:start w:val="3"/>
      <w:numFmt w:val="decimal"/>
      <w:lvlText w:val="05.09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0E2C15"/>
    <w:multiLevelType w:val="multilevel"/>
    <w:tmpl w:val="A60C8E8A"/>
    <w:lvl w:ilvl="0">
      <w:start w:val="2"/>
      <w:numFmt w:val="decimal"/>
      <w:lvlText w:val="05.0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0B3BFB"/>
    <w:multiLevelType w:val="multilevel"/>
    <w:tmpl w:val="9028EC70"/>
    <w:lvl w:ilvl="0">
      <w:start w:val="6"/>
      <w:numFmt w:val="decimal"/>
      <w:lvlText w:val="05.1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C00F79"/>
    <w:multiLevelType w:val="multilevel"/>
    <w:tmpl w:val="70C81FE8"/>
    <w:lvl w:ilvl="0">
      <w:start w:val="8"/>
      <w:numFmt w:val="decimal"/>
      <w:lvlText w:val="03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B1D5BF3"/>
    <w:multiLevelType w:val="multilevel"/>
    <w:tmpl w:val="751056F2"/>
    <w:lvl w:ilvl="0">
      <w:start w:val="13"/>
      <w:numFmt w:val="decimal"/>
      <w:lvlText w:val="05.1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7111EA"/>
    <w:multiLevelType w:val="multilevel"/>
    <w:tmpl w:val="D994BF44"/>
    <w:lvl w:ilvl="0">
      <w:start w:val="7"/>
      <w:numFmt w:val="decimal"/>
      <w:lvlText w:val="05.2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5ED3E1A"/>
    <w:multiLevelType w:val="multilevel"/>
    <w:tmpl w:val="644E63D8"/>
    <w:lvl w:ilvl="0"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69307E4"/>
    <w:multiLevelType w:val="multilevel"/>
    <w:tmpl w:val="E4E25BBA"/>
    <w:lvl w:ilvl="0">
      <w:start w:val="14"/>
      <w:numFmt w:val="decimal"/>
      <w:lvlText w:val="05.2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8A91F2A"/>
    <w:multiLevelType w:val="multilevel"/>
    <w:tmpl w:val="ADFAE84C"/>
    <w:lvl w:ilvl="0">
      <w:start w:val="4"/>
      <w:numFmt w:val="decimal"/>
      <w:lvlText w:val="05.1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E505CB4"/>
    <w:multiLevelType w:val="multilevel"/>
    <w:tmpl w:val="4F6445A6"/>
    <w:lvl w:ilvl="0">
      <w:start w:val="1"/>
      <w:numFmt w:val="decimal"/>
      <w:lvlText w:val="05.1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9360CD"/>
    <w:multiLevelType w:val="multilevel"/>
    <w:tmpl w:val="E0D6FE60"/>
    <w:lvl w:ilvl="0">
      <w:start w:val="1"/>
      <w:numFmt w:val="decimal"/>
      <w:lvlText w:val="05.2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2DA0294"/>
    <w:multiLevelType w:val="multilevel"/>
    <w:tmpl w:val="103C22D6"/>
    <w:lvl w:ilvl="0">
      <w:numFmt w:val="decimal"/>
      <w:lvlText w:val="2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36D232C"/>
    <w:multiLevelType w:val="multilevel"/>
    <w:tmpl w:val="29CCDEA6"/>
    <w:lvl w:ilvl="0">
      <w:start w:val="6"/>
      <w:numFmt w:val="decimal"/>
      <w:lvlText w:val="05.1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76B36FE"/>
    <w:multiLevelType w:val="multilevel"/>
    <w:tmpl w:val="BD0617DC"/>
    <w:lvl w:ilvl="0">
      <w:start w:val="3"/>
      <w:numFmt w:val="decimal"/>
      <w:lvlText w:val="05.2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799209F"/>
    <w:multiLevelType w:val="hybridMultilevel"/>
    <w:tmpl w:val="8326B2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DA35F4"/>
    <w:multiLevelType w:val="multilevel"/>
    <w:tmpl w:val="23E806C8"/>
    <w:lvl w:ilvl="0">
      <w:start w:val="8"/>
      <w:numFmt w:val="decimal"/>
      <w:lvlText w:val="05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F56AA6"/>
    <w:multiLevelType w:val="multilevel"/>
    <w:tmpl w:val="49E43E12"/>
    <w:lvl w:ilvl="0"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3607DB6"/>
    <w:multiLevelType w:val="multilevel"/>
    <w:tmpl w:val="01E4C052"/>
    <w:lvl w:ilvl="0">
      <w:start w:val="13"/>
      <w:numFmt w:val="decimal"/>
      <w:lvlText w:val="05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5B82E32"/>
    <w:multiLevelType w:val="multilevel"/>
    <w:tmpl w:val="BBE27A18"/>
    <w:lvl w:ilvl="0"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AD15BEB"/>
    <w:multiLevelType w:val="multilevel"/>
    <w:tmpl w:val="01323458"/>
    <w:lvl w:ilvl="0">
      <w:start w:val="1"/>
      <w:numFmt w:val="decimal"/>
      <w:lvlText w:val="05.2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B7C702D"/>
    <w:multiLevelType w:val="multilevel"/>
    <w:tmpl w:val="5BFAF094"/>
    <w:lvl w:ilvl="0">
      <w:start w:val="7"/>
      <w:numFmt w:val="decimal"/>
      <w:lvlText w:val="05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45C6704"/>
    <w:multiLevelType w:val="multilevel"/>
    <w:tmpl w:val="ABEE3D32"/>
    <w:lvl w:ilvl="0">
      <w:start w:val="7"/>
      <w:numFmt w:val="decimal"/>
      <w:lvlText w:val="05.0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68D0820"/>
    <w:multiLevelType w:val="multilevel"/>
    <w:tmpl w:val="B4C8F6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A4C2273"/>
    <w:multiLevelType w:val="multilevel"/>
    <w:tmpl w:val="B8B47470"/>
    <w:lvl w:ilvl="0">
      <w:numFmt w:val="decimal"/>
      <w:lvlText w:val="2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D32715C"/>
    <w:multiLevelType w:val="multilevel"/>
    <w:tmpl w:val="575CC32E"/>
    <w:lvl w:ilvl="0">
      <w:start w:val="2"/>
      <w:numFmt w:val="decimal"/>
      <w:lvlText w:val="05.1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E160DDB"/>
    <w:multiLevelType w:val="multilevel"/>
    <w:tmpl w:val="8592B5D8"/>
    <w:lvl w:ilvl="0">
      <w:numFmt w:val="decimal"/>
      <w:lvlText w:val="2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F5019E2"/>
    <w:multiLevelType w:val="multilevel"/>
    <w:tmpl w:val="356CDC80"/>
    <w:lvl w:ilvl="0">
      <w:numFmt w:val="decimal"/>
      <w:lvlText w:val="1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6463170"/>
    <w:multiLevelType w:val="multilevel"/>
    <w:tmpl w:val="8A6CD3A4"/>
    <w:lvl w:ilvl="0">
      <w:start w:val="3"/>
      <w:numFmt w:val="decimal"/>
      <w:lvlText w:val="05.2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6F03A1B"/>
    <w:multiLevelType w:val="multilevel"/>
    <w:tmpl w:val="CB5E8E9C"/>
    <w:lvl w:ilvl="0">
      <w:numFmt w:val="decimal"/>
      <w:lvlText w:val="2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B0B3AA5"/>
    <w:multiLevelType w:val="multilevel"/>
    <w:tmpl w:val="3ACE4074"/>
    <w:lvl w:ilvl="0">
      <w:start w:val="3"/>
      <w:numFmt w:val="decimal"/>
      <w:lvlText w:val="05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DF60E57"/>
    <w:multiLevelType w:val="multilevel"/>
    <w:tmpl w:val="9E70BA70"/>
    <w:lvl w:ilvl="0">
      <w:start w:val="4"/>
      <w:numFmt w:val="decimal"/>
      <w:lvlText w:val="05.08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17"/>
  </w:num>
  <w:num w:numId="6">
    <w:abstractNumId w:val="20"/>
  </w:num>
  <w:num w:numId="7">
    <w:abstractNumId w:val="29"/>
  </w:num>
  <w:num w:numId="8">
    <w:abstractNumId w:val="1"/>
  </w:num>
  <w:num w:numId="9">
    <w:abstractNumId w:val="21"/>
  </w:num>
  <w:num w:numId="10">
    <w:abstractNumId w:val="30"/>
  </w:num>
  <w:num w:numId="11">
    <w:abstractNumId w:val="0"/>
  </w:num>
  <w:num w:numId="12">
    <w:abstractNumId w:val="2"/>
  </w:num>
  <w:num w:numId="13">
    <w:abstractNumId w:val="4"/>
  </w:num>
  <w:num w:numId="14">
    <w:abstractNumId w:val="24"/>
  </w:num>
  <w:num w:numId="15">
    <w:abstractNumId w:val="9"/>
  </w:num>
  <w:num w:numId="16">
    <w:abstractNumId w:val="8"/>
  </w:num>
  <w:num w:numId="17">
    <w:abstractNumId w:val="12"/>
  </w:num>
  <w:num w:numId="18">
    <w:abstractNumId w:val="5"/>
  </w:num>
  <w:num w:numId="19">
    <w:abstractNumId w:val="7"/>
  </w:num>
  <w:num w:numId="20">
    <w:abstractNumId w:val="10"/>
  </w:num>
  <w:num w:numId="21">
    <w:abstractNumId w:val="13"/>
  </w:num>
  <w:num w:numId="22">
    <w:abstractNumId w:val="19"/>
  </w:num>
  <w:num w:numId="23">
    <w:abstractNumId w:val="16"/>
  </w:num>
  <w:num w:numId="24">
    <w:abstractNumId w:val="18"/>
  </w:num>
  <w:num w:numId="25">
    <w:abstractNumId w:val="6"/>
  </w:num>
  <w:num w:numId="26">
    <w:abstractNumId w:val="26"/>
  </w:num>
  <w:num w:numId="27">
    <w:abstractNumId w:val="25"/>
  </w:num>
  <w:num w:numId="28">
    <w:abstractNumId w:val="23"/>
  </w:num>
  <w:num w:numId="29">
    <w:abstractNumId w:val="11"/>
  </w:num>
  <w:num w:numId="30">
    <w:abstractNumId w:val="28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995"/>
    <w:rsid w:val="00044666"/>
    <w:rsid w:val="0005318F"/>
    <w:rsid w:val="00087978"/>
    <w:rsid w:val="00155983"/>
    <w:rsid w:val="001E029C"/>
    <w:rsid w:val="001E3D41"/>
    <w:rsid w:val="001F27E0"/>
    <w:rsid w:val="0028297A"/>
    <w:rsid w:val="002F4907"/>
    <w:rsid w:val="00341F40"/>
    <w:rsid w:val="0035181D"/>
    <w:rsid w:val="00365474"/>
    <w:rsid w:val="0038708F"/>
    <w:rsid w:val="003B0769"/>
    <w:rsid w:val="003E2C31"/>
    <w:rsid w:val="0043433D"/>
    <w:rsid w:val="004679B6"/>
    <w:rsid w:val="004B6B39"/>
    <w:rsid w:val="004F221C"/>
    <w:rsid w:val="005B6AC5"/>
    <w:rsid w:val="00603478"/>
    <w:rsid w:val="00613868"/>
    <w:rsid w:val="00632716"/>
    <w:rsid w:val="006F5995"/>
    <w:rsid w:val="006F661F"/>
    <w:rsid w:val="00703168"/>
    <w:rsid w:val="007126A8"/>
    <w:rsid w:val="00724594"/>
    <w:rsid w:val="007672FE"/>
    <w:rsid w:val="00786887"/>
    <w:rsid w:val="007C511E"/>
    <w:rsid w:val="007E2D83"/>
    <w:rsid w:val="00801423"/>
    <w:rsid w:val="008D1ED7"/>
    <w:rsid w:val="008E588C"/>
    <w:rsid w:val="008F6F4B"/>
    <w:rsid w:val="0090232F"/>
    <w:rsid w:val="009614B4"/>
    <w:rsid w:val="00972861"/>
    <w:rsid w:val="00AD0D5A"/>
    <w:rsid w:val="00AF42BD"/>
    <w:rsid w:val="00B4161D"/>
    <w:rsid w:val="00B67DC4"/>
    <w:rsid w:val="00BB6048"/>
    <w:rsid w:val="00BC38BD"/>
    <w:rsid w:val="00BE2B18"/>
    <w:rsid w:val="00C3204F"/>
    <w:rsid w:val="00C327CB"/>
    <w:rsid w:val="00C41F34"/>
    <w:rsid w:val="00C71A08"/>
    <w:rsid w:val="00CC4CF9"/>
    <w:rsid w:val="00CD05BA"/>
    <w:rsid w:val="00D00D12"/>
    <w:rsid w:val="00D1497B"/>
    <w:rsid w:val="00D565B8"/>
    <w:rsid w:val="00D6687E"/>
    <w:rsid w:val="00D70F48"/>
    <w:rsid w:val="00DE230D"/>
    <w:rsid w:val="00DF01A0"/>
    <w:rsid w:val="00E2048D"/>
    <w:rsid w:val="00E71826"/>
    <w:rsid w:val="00E77A62"/>
    <w:rsid w:val="00EB2C7A"/>
    <w:rsid w:val="00EB4DF6"/>
    <w:rsid w:val="00F025A3"/>
    <w:rsid w:val="00F24A88"/>
    <w:rsid w:val="00F3483A"/>
    <w:rsid w:val="00F350AE"/>
    <w:rsid w:val="00FA2A67"/>
    <w:rsid w:val="00FF3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6D22B"/>
  <w15:docId w15:val="{B3CEEA73-0E40-47CC-BB09-FD6AD2223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71A0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22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00" w:line="643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643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14">
    <w:name w:val="Font Style14"/>
    <w:basedOn w:val="a0"/>
    <w:rsid w:val="0028297A"/>
    <w:rPr>
      <w:rFonts w:ascii="Times New Roman" w:hAnsi="Times New Roman" w:cs="Times New Roman"/>
      <w:sz w:val="28"/>
      <w:szCs w:val="28"/>
    </w:rPr>
  </w:style>
  <w:style w:type="paragraph" w:customStyle="1" w:styleId="Style1">
    <w:name w:val="Style1"/>
    <w:basedOn w:val="a"/>
    <w:rsid w:val="0028297A"/>
    <w:pPr>
      <w:autoSpaceDE w:val="0"/>
      <w:autoSpaceDN w:val="0"/>
      <w:adjustRightInd w:val="0"/>
      <w:spacing w:line="322" w:lineRule="exact"/>
      <w:ind w:hanging="360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2">
    <w:name w:val="Style2"/>
    <w:basedOn w:val="a"/>
    <w:rsid w:val="00C71A08"/>
    <w:pPr>
      <w:autoSpaceDE w:val="0"/>
      <w:autoSpaceDN w:val="0"/>
      <w:adjustRightInd w:val="0"/>
      <w:spacing w:line="326" w:lineRule="exact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5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61CC0-7E03-4E03-B91D-78B5D8467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Мацкевич Игорь Михайлович</cp:lastModifiedBy>
  <cp:revision>3</cp:revision>
  <dcterms:created xsi:type="dcterms:W3CDTF">2021-05-30T09:30:00Z</dcterms:created>
  <dcterms:modified xsi:type="dcterms:W3CDTF">2021-07-29T10:57:00Z</dcterms:modified>
</cp:coreProperties>
</file>